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6.12.2023 keskiviikko</w:t>
      </w:r>
    </w:p>
    <w:p>
      <w:pPr>
        <w:pStyle w:val="Heading1"/>
      </w:pPr>
      <w:r>
        <w:t>6.12.2023 keskiviikko</w:t>
      </w:r>
    </w:p>
    <w:p>
      <w:pPr>
        <w:pStyle w:val="Heading2"/>
      </w:pPr>
      <w:r>
        <w:t xml:space="preserve">14:30-16:25 Vonkka (orig. ja puh. suomea!) </w:t>
      </w:r>
    </w:p>
    <w:p>
      <w:r>
        <w:t>Ke 14.30 puh. suomea! Ke, To 17.00 Orig. suomi / ruotsi textit! ”Vonkka” perustuu Roald Dahlin ikonisen ja huippusuositun lastenki...</w:t>
      </w:r>
    </w:p>
    <w:p>
      <w:r>
        <w:t>12 € -K7-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