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17:00-19:00 Osuuspankin digiapu kirjastossa</w:t>
      </w:r>
    </w:p>
    <w:p>
      <w:r>
        <w:t xml:space="preserve">Osuuspankki järjestää maksuttomia tilaisuuksia pääkirjaston tiloissa kerran kuussa. </w:t>
        <w:br/>
        <w:br/>
        <w:t>Tilaisuuksissa tarjoutuu mahdollisuus opetel...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