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16:00-17:30 CARL MICHAEL BELLMAN</w:t>
      </w:r>
    </w:p>
    <w:p>
      <w:r>
        <w:t>Esitys Carl Michael Bellman koostuu monologeista ja lauluista, joiden lähtökohta on siinä kaupungissa ja niissä ihmisissä, joita B...</w:t>
      </w:r>
    </w:p>
    <w:p>
      <w:r>
        <w:t>15,90 € (pens./stud./arbetslös)</w:t>
        <w:br/>
        <w:t>19,90 € (ord.)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