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22.7.2023 lauantai</w:t>
      </w:r>
    </w:p>
    <w:p>
      <w:pPr>
        <w:pStyle w:val="Heading1"/>
      </w:pPr>
      <w:r>
        <w:t>22.7.2023 lauantai</w:t>
      </w:r>
    </w:p>
    <w:p>
      <w:pPr>
        <w:pStyle w:val="Heading2"/>
      </w:pPr>
      <w:r>
        <w:t>14:15-16:05 Barbie Suomen ensi-ilta!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