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15:00-17:00 Webinaari: Oma tyyli tekoälyn aikakaudella</w:t>
      </w:r>
    </w:p>
    <w:p>
      <w:r>
        <w:t>Miten hyödyntää tekoälyä niin, että oma tyyli ja ääni säilyvät? Tule webinaariin oppimaan!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