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08:15-08:45 Webinaari: Organisaatiomuotoilulla kasvua</w:t>
      </w:r>
    </w:p>
    <w:p>
      <w:r>
        <w:t>Moni organisaatio kasvaa yhä yksilöiden venymisen varassa, vaikka rakenne ratkaisisi saman ongelman pysyvästi.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