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Palokunnantalo "Brankis", Kristiinankatu 2, Pietarsaari</w:t>
      </w:r>
    </w:p>
    <w:p>
      <w:r>
        <w:t>19.9.2026 lauantai</w:t>
      </w:r>
    </w:p>
    <w:p>
      <w:pPr>
        <w:pStyle w:val="Heading1"/>
      </w:pPr>
      <w:r>
        <w:t>19.9.2026-14.11.2026</w:t>
      </w:r>
    </w:p>
    <w:p>
      <w:pPr>
        <w:pStyle w:val="Heading2"/>
      </w:pPr>
      <w:r>
        <w:t>16:00-18:00 BRANKIS ART POP-UP: Winds of Change - Annina Emilia</w:t>
      </w:r>
    </w:p>
    <w:p>
      <w:r>
        <w:t>Annina Emilian veistoksellisia maalauksia, joiden inspiraationa on suomalainen luonto.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