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13.2.2027 lauantai</w:t>
      </w:r>
    </w:p>
    <w:p>
      <w:pPr>
        <w:pStyle w:val="Heading1"/>
      </w:pPr>
      <w:r>
        <w:t>13.2.2027 lauantai</w:t>
      </w:r>
    </w:p>
    <w:p>
      <w:pPr>
        <w:pStyle w:val="Heading2"/>
      </w:pPr>
      <w:r>
        <w:t>20:00-20:00 SARA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