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22.10.2026 torstai</w:t>
      </w:r>
    </w:p>
    <w:p>
      <w:pPr>
        <w:pStyle w:val="Heading1"/>
      </w:pPr>
      <w:r>
        <w:t>22.10.2026-25.10.2026</w:t>
      </w:r>
    </w:p>
    <w:p>
      <w:pPr>
        <w:pStyle w:val="Heading2"/>
      </w:pPr>
      <w:r>
        <w:t>19:00-19:00 Vasa Humorfestival 2026</w:t>
      </w:r>
    </w:p>
    <w:p>
      <w:r>
        <w:t>Finlandssvensk kulturutveckling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