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16.2.2027 tiistai</w:t>
      </w:r>
    </w:p>
    <w:p>
      <w:pPr>
        <w:pStyle w:val="Heading1"/>
      </w:pPr>
      <w:r>
        <w:t>16.2.2027 tiistai</w:t>
      </w:r>
    </w:p>
    <w:p>
      <w:pPr>
        <w:pStyle w:val="Heading2"/>
      </w:pPr>
      <w:r>
        <w:t>17:30-21:30 Liiga: Sport-Kalpa</w:t>
      </w:r>
    </w:p>
    <w:p>
      <w:r>
        <w:t>Jääkiekon Liigan runkosarjaottelu Sport-Kalpa Vaasan Sähkö Areenalla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