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21.12.2026 maanantai</w:t>
      </w:r>
    </w:p>
    <w:p>
      <w:pPr>
        <w:pStyle w:val="Heading1"/>
      </w:pPr>
      <w:r>
        <w:t>21.12.2026 maanantai</w:t>
      </w:r>
    </w:p>
    <w:p>
      <w:pPr>
        <w:pStyle w:val="Heading2"/>
      </w:pPr>
      <w:r>
        <w:t>17:30-21:30 Liiga: Sport-Tappara</w:t>
      </w:r>
    </w:p>
    <w:p>
      <w:r>
        <w:t>Jääkiekon Liigan runkosarjaottelu Sport-Tappara Vaasan Sähkö Areenalla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