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Vaasan yliopiston päärakennus, Tervahovi, Wolff-auditorio, sisäänkäynti Marmoriportista, Wolffintie 32. </w:t>
      </w:r>
    </w:p>
    <w:p>
      <w:r>
        <w:t>21.9.2026 maanantai</w:t>
      </w:r>
    </w:p>
    <w:p>
      <w:pPr>
        <w:pStyle w:val="Heading1"/>
      </w:pPr>
      <w:r>
        <w:t>21.9.2026 maanantai</w:t>
      </w:r>
    </w:p>
    <w:p>
      <w:pPr>
        <w:pStyle w:val="Heading2"/>
      </w:pPr>
      <w:r>
        <w:t>16:15-19:30 MTS:n avoin yleisötilaisuus Vaasassa 21.9.2026</w:t>
      </w:r>
    </w:p>
    <w:p>
      <w:r>
        <w:t>Maanpuolustustiedotuksen suunnittelukunta (MTS) järjestää avoimen yleisötilaisuuden Vaasassa 21.9.2026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