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Ungdomsgården i Holm</w:t>
      </w:r>
    </w:p>
    <w:p>
      <w:r>
        <w:t>27.8.2026 torstai</w:t>
      </w:r>
    </w:p>
    <w:p>
      <w:pPr>
        <w:pStyle w:val="Heading1"/>
      </w:pPr>
      <w:r>
        <w:t>27.8.2026-5.11.2026</w:t>
      </w:r>
    </w:p>
    <w:p>
      <w:pPr>
        <w:pStyle w:val="Heading2"/>
      </w:pPr>
      <w:r>
        <w:t>09:00-11:00 Träffpunkt för småbarnsfamiljer</w:t>
      </w:r>
    </w:p>
    <w:p>
      <w:r>
        <w:t>Kom med och träffa andra föräldrar och barn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