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15.9.2026 tiistai</w:t>
      </w:r>
    </w:p>
    <w:p>
      <w:pPr>
        <w:pStyle w:val="Heading1"/>
      </w:pPr>
      <w:r>
        <w:t>15.9.2026-22.9.2026</w:t>
      </w:r>
    </w:p>
    <w:p>
      <w:pPr>
        <w:pStyle w:val="Heading2"/>
      </w:pPr>
      <w:r>
        <w:t>18:00-19:30 VANDRA OCH YOGA</w:t>
      </w:r>
    </w:p>
    <w:p>
      <w:r>
        <w:t xml:space="preserve">Välkommen med på två sköna kvällar i vår vackra natur! Vi vandrar i lugnt tempo längs lätta leder och gör enkel stående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