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21.10.2026 keskiviikko</w:t>
      </w:r>
    </w:p>
    <w:p>
      <w:pPr>
        <w:pStyle w:val="Heading1"/>
      </w:pPr>
      <w:r>
        <w:t>21.10.2026-22.10.2026</w:t>
      </w:r>
    </w:p>
    <w:p>
      <w:pPr>
        <w:pStyle w:val="Heading2"/>
      </w:pPr>
      <w:r>
        <w:t>17:30-20:30 MÅLA ABSTRAKTA BLOMMOR I AKRYL</w:t>
      </w:r>
    </w:p>
    <w:p>
      <w:r>
        <w:t>Välkommen in i blommornas värld! Under denna kurs får du lära dig olika sätt att måla blommor i akryl.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