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27.10.2026 tiistai</w:t>
      </w:r>
    </w:p>
    <w:p>
      <w:pPr>
        <w:pStyle w:val="Heading1"/>
      </w:pPr>
      <w:r>
        <w:t>27.10.2026-5.11.2026</w:t>
      </w:r>
    </w:p>
    <w:p>
      <w:pPr>
        <w:pStyle w:val="Heading2"/>
      </w:pPr>
      <w:r>
        <w:t>18:00-21:00 FÖRSTA HJÄLP 1, GRUNDKURS</w:t>
      </w:r>
    </w:p>
    <w:p>
      <w:r>
        <w:t>Första Hjälp 1 enligt Finlands Röda Kors kurskrav. Grundkurs i den livräddande första hjälpen.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