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Räätälinsaari</w:t>
      </w:r>
    </w:p>
    <w:p>
      <w:r>
        <w:t>27.8.2026 torstai</w:t>
      </w:r>
    </w:p>
    <w:p>
      <w:pPr>
        <w:pStyle w:val="Heading1"/>
      </w:pPr>
      <w:r>
        <w:t>27.8.2026 torstai</w:t>
      </w:r>
    </w:p>
    <w:p>
      <w:pPr>
        <w:pStyle w:val="Heading2"/>
      </w:pPr>
      <w:r>
        <w:t>13:00-13:00 Itämeripäivän roskienkeräys</w:t>
      </w:r>
    </w:p>
    <w:p>
      <w:r>
        <w:t>Tule mukaan kohtaamispaikka Mahiksen järjestämään rantojen roskienkeräykseen torstaina 27.8. klo 13.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