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Waterloo friluftsområde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12:00-13:30 Konstvandring och poesi vid Waterloo</w:t>
      </w:r>
    </w:p>
    <w:p>
      <w:r>
        <w:t>Bekim Hasaj och Valentina Gelain presenterar sina konstverk längs vandringsstigen vid Waterloo. En ny mural vid Waterloo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