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15.10.2026 torstai</w:t>
      </w:r>
    </w:p>
    <w:p>
      <w:pPr>
        <w:pStyle w:val="Heading1"/>
      </w:pPr>
      <w:r>
        <w:t>15.10.2026-16.10.2026</w:t>
      </w:r>
    </w:p>
    <w:p>
      <w:pPr>
        <w:pStyle w:val="Heading2"/>
      </w:pPr>
      <w:r>
        <w:t>08:00-16:00 Koko perheen Wenniristeily</w:t>
      </w:r>
    </w:p>
    <w:p>
      <w:r>
        <w:t>Juhli koulujen syyslomaviikkoa kanssamme laivalla!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