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29.9.2026 tiistai</w:t>
      </w:r>
    </w:p>
    <w:p>
      <w:pPr>
        <w:pStyle w:val="Heading1"/>
      </w:pPr>
      <w:r>
        <w:t>29.9.2026 tiistai</w:t>
      </w:r>
    </w:p>
    <w:p>
      <w:pPr>
        <w:pStyle w:val="Heading2"/>
      </w:pPr>
      <w:r>
        <w:t>18:30-21:00 Vänkurs - Äntligen Tisdag</w:t>
      </w:r>
    </w:p>
    <w:p>
      <w:r>
        <w:t>Vill du göra skillnad i en annan människas liv?</w:t>
        <w:br/>
        <w:t>Röda Korsets vänkurs ger dig verktyg att stöda och möta människor i olik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