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bana 1 (tävlingsbassäng)</w:t>
      </w:r>
    </w:p>
    <w:p>
      <w:r>
        <w:t>2.9.2026 keskiviikko</w:t>
      </w:r>
    </w:p>
    <w:p>
      <w:pPr>
        <w:pStyle w:val="Heading1"/>
      </w:pPr>
      <w:r>
        <w:t>2.9.2026-4.11.2026</w:t>
      </w:r>
    </w:p>
    <w:p>
      <w:pPr>
        <w:pStyle w:val="Heading2"/>
      </w:pPr>
      <w:r>
        <w:t>15:30-16:15 Uimakurssi lapsille, maisterikurssi syksy</w:t>
      </w:r>
    </w:p>
    <w:p>
      <w:r>
        <w:t>Magisterkursen riktar sig till barn som vill utveckla sina färdigheter ännu mer.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