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14.9.2026 maanantai</w:t>
      </w:r>
    </w:p>
    <w:p>
      <w:pPr>
        <w:pStyle w:val="Heading1"/>
      </w:pPr>
      <w:r>
        <w:t>14.9.2026-25.11.2026</w:t>
      </w:r>
    </w:p>
    <w:p>
      <w:pPr>
        <w:pStyle w:val="Heading2"/>
      </w:pPr>
      <w:r>
        <w:t>16:15-17:00 Aikuisten uinnin alkeiskurssi</w:t>
      </w:r>
    </w:p>
    <w:p>
      <w:r>
        <w:t>Denna kurs är avsedd för dem som ännu inte kan simma. Vi utgår från deltagarnas nivå och anpassar undervisningen efter 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