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305</w:t>
      </w:r>
    </w:p>
    <w:p>
      <w:r>
        <w:t>1.8.2026 lauantai</w:t>
      </w:r>
    </w:p>
    <w:p>
      <w:pPr>
        <w:pStyle w:val="Heading1"/>
      </w:pPr>
      <w:r>
        <w:t>1.8.2026-31.8.2026</w:t>
      </w:r>
    </w:p>
    <w:p>
      <w:pPr>
        <w:pStyle w:val="Heading2"/>
      </w:pPr>
      <w:r>
        <w:t>09:00-21:00 Vörå Konstklubbs medlemsutställning</w:t>
      </w:r>
    </w:p>
    <w:p>
      <w:r>
        <w:t>Vörå Konstklubbs medlemsutställning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