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29.10.2026 torstai</w:t>
      </w:r>
    </w:p>
    <w:p>
      <w:pPr>
        <w:pStyle w:val="Heading1"/>
      </w:pPr>
      <w:r>
        <w:t>29.10.2026 torstai</w:t>
      </w:r>
    </w:p>
    <w:p>
      <w:pPr>
        <w:pStyle w:val="Heading2"/>
      </w:pPr>
      <w:r>
        <w:t>18:00-21:00 SKAPA DINA EGNA CHOKLADSTÄNGER</w:t>
      </w:r>
    </w:p>
    <w:p>
      <w:r>
        <w:t>Att skapa egna chokladstänger är inte bara en trevlig och kreativ aktivitet, utan också ett utmärkt sätt att göra person</w:t>
      </w:r>
    </w:p>
    <w:p>
      <w:r>
        <w:t>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