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2.10.2026 perjantai</w:t>
      </w:r>
    </w:p>
    <w:p>
      <w:pPr>
        <w:pStyle w:val="Heading1"/>
      </w:pPr>
      <w:r>
        <w:t>2.10.2026 perjantai</w:t>
      </w:r>
    </w:p>
    <w:p>
      <w:pPr>
        <w:pStyle w:val="Heading2"/>
      </w:pPr>
      <w:r>
        <w:t>18:00-20:30 BEKANTA DIG MED RAVELRY</w:t>
      </w:r>
    </w:p>
    <w:p>
      <w:r>
        <w:t>Under den här workshoppen får du bekanta dig med den digitala plattformen Ravelry.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