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Pharmacy House - Café &amp; Bakery, Hovioikeudenpuistikko 9</w:t>
      </w:r>
    </w:p>
    <w:p>
      <w:r>
        <w:t>5.8.2026 keskiviikko</w:t>
      </w:r>
    </w:p>
    <w:p>
      <w:pPr>
        <w:pStyle w:val="Heading1"/>
      </w:pPr>
      <w:r>
        <w:t>5.8.2026-29.8.2026</w:t>
      </w:r>
    </w:p>
    <w:p>
      <w:pPr>
        <w:pStyle w:val="Heading2"/>
      </w:pPr>
      <w:r>
        <w:t>09:00-17:00 Kadut, kujat ja kahvilat - maalauksia kaupunkimaisemista</w:t>
      </w:r>
    </w:p>
    <w:p>
      <w:r>
        <w:t>4.–31.8.2026 Pharmacy House Café &amp; Bakery, Hovioikeudenpuistikko 9,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