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21.7.2026 tiistai</w:t>
      </w:r>
    </w:p>
    <w:p>
      <w:pPr>
        <w:pStyle w:val="Heading1"/>
      </w:pPr>
      <w:r>
        <w:t>21.7.2026-26.7.2026</w:t>
      </w:r>
    </w:p>
    <w:p>
      <w:pPr>
        <w:pStyle w:val="Heading2"/>
      </w:pPr>
      <w:r>
        <w:t>14:00-19:00 BARNKALAS vid 4H Sommarcafe at Youthbacka - TIS 21.7 - SÖN 26.7.26, kl. 14:00 - 19:00</w:t>
      </w:r>
    </w:p>
    <w:p>
      <w:r>
        <w:t>BARNKALAS vid 4H Sommarcafe at Youthbacka - TIS 21.7 - SÖN 26.7.26,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