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25.7.2026 lauantai</w:t>
      </w:r>
    </w:p>
    <w:p>
      <w:pPr>
        <w:pStyle w:val="Heading1"/>
      </w:pPr>
      <w:r>
        <w:t>25.7.2026 lauantai</w:t>
      </w:r>
    </w:p>
    <w:p>
      <w:pPr>
        <w:pStyle w:val="Heading2"/>
      </w:pPr>
      <w:r>
        <w:t>11:00-11:00 Pokerrun Vaasa 25.7.2026</w:t>
      </w:r>
    </w:p>
    <w:p>
      <w:r>
        <w:t>Veneilytapahtuma Vaasassa, lisää infoa kotisivulla!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