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11.9.2026 perjantai</w:t>
      </w:r>
    </w:p>
    <w:p>
      <w:pPr>
        <w:pStyle w:val="Heading1"/>
      </w:pPr>
      <w:r>
        <w:t>11.9.2026-12.9.2026</w:t>
      </w:r>
    </w:p>
    <w:p>
      <w:pPr>
        <w:pStyle w:val="Heading2"/>
      </w:pPr>
      <w:r>
        <w:t>16:00-16:00 Vaasa Weekend</w:t>
      </w:r>
    </w:p>
    <w:p>
      <w:r>
        <w:t>Sokos Hotel Vaakuna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