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3.7.2026 perjantai</w:t>
      </w:r>
    </w:p>
    <w:p>
      <w:pPr>
        <w:pStyle w:val="Heading1"/>
      </w:pPr>
      <w:r>
        <w:t>3.7.2026 perjantai</w:t>
      </w:r>
    </w:p>
    <w:p>
      <w:pPr>
        <w:pStyle w:val="Heading2"/>
      </w:pPr>
      <w:r>
        <w:t>12:00-12:00 KAJ-rundan: Axel</w:t>
      </w:r>
    </w:p>
    <w:p>
      <w:r>
        <w:t>KAJ-rundan återvänder!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