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Pavis, Korkeasaarentie 16, Kristiinankaupunki</w:t>
      </w:r>
    </w:p>
    <w:p>
      <w:r>
        <w:t>12.6.2027 lauantai</w:t>
      </w:r>
    </w:p>
    <w:p>
      <w:pPr>
        <w:pStyle w:val="Heading1"/>
      </w:pPr>
      <w:r>
        <w:t>12.6.2027-13.6.2027</w:t>
      </w:r>
    </w:p>
    <w:p>
      <w:pPr>
        <w:pStyle w:val="Heading2"/>
      </w:pPr>
      <w:r>
        <w:t>10:00-15:00 Melonnan peruskurssi</w:t>
      </w:r>
    </w:p>
    <w:p>
      <w:r>
        <w:t>MELONNAN PERUSKURSSI (10 h). Kajakkimelonnan peruskurssi 15 vuotta täyttäneille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