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Studio Fremdeling</w:t>
      </w:r>
    </w:p>
    <w:p>
      <w:r>
        <w:t>3.7.2026 perjantai</w:t>
      </w:r>
    </w:p>
    <w:p>
      <w:pPr>
        <w:pStyle w:val="Heading1"/>
      </w:pPr>
      <w:r>
        <w:t>3.7.2026-21.7.2026</w:t>
      </w:r>
    </w:p>
    <w:p>
      <w:pPr>
        <w:pStyle w:val="Heading2"/>
      </w:pPr>
      <w:r>
        <w:t>13:00-18:00 Outi Rämö: Outoja paikkoja. Maalauksia</w:t>
      </w:r>
    </w:p>
    <w:p>
      <w:r>
        <w:t>Näyttely 3.-22.7. Studio Fremdelingissä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