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tori</w:t>
      </w:r>
    </w:p>
    <w:p>
      <w:r>
        <w:t>17.6.2026 keskiviikko</w:t>
      </w:r>
    </w:p>
    <w:p>
      <w:pPr>
        <w:pStyle w:val="Heading1"/>
      </w:pPr>
      <w:r>
        <w:t>17.6.2026 keskiviikko</w:t>
      </w:r>
    </w:p>
    <w:p>
      <w:pPr>
        <w:pStyle w:val="Heading2"/>
      </w:pPr>
      <w:r>
        <w:t>18:10-18:10 Vaasan Veteraaniautoseuran keskiviikkoajo</w:t>
      </w:r>
    </w:p>
    <w:p>
      <w:r>
        <w:t>Ajamme Maalahteen, Åminne Restaurantiin.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