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</w:t>
      </w:r>
    </w:p>
    <w:p>
      <w:r>
        <w:t>7.10.2026 keskiviikko</w:t>
      </w:r>
    </w:p>
    <w:p>
      <w:pPr>
        <w:pStyle w:val="Heading1"/>
      </w:pPr>
      <w:r>
        <w:t>7.10.2026 keskiviikko</w:t>
      </w:r>
    </w:p>
    <w:p>
      <w:pPr>
        <w:pStyle w:val="Heading2"/>
      </w:pPr>
      <w:r>
        <w:t>18:00-20:30 Företagarens temakväll</w:t>
      </w:r>
    </w:p>
    <w:p>
      <w:r>
        <w:t>Varmt välkommen på höstens temaevenemang för företagare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