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kunnantalo, Laihia</w:t>
      </w:r>
    </w:p>
    <w:p>
      <w:r>
        <w:t>17.9.2026 torstai</w:t>
      </w:r>
    </w:p>
    <w:p>
      <w:pPr>
        <w:pStyle w:val="Heading1"/>
      </w:pPr>
      <w:r>
        <w:t>17.9.2026 torstai</w:t>
      </w:r>
    </w:p>
    <w:p>
      <w:pPr>
        <w:pStyle w:val="Heading2"/>
      </w:pPr>
      <w:r>
        <w:t>17:30-19:30 Yrittäjän teemailta</w:t>
      </w:r>
    </w:p>
    <w:p>
      <w:r>
        <w:t>Ajankohtaiset kuulumiset Startiasta ja VASEKilta, jonka jälkeen kuullaan asiantuntijoiden puheenvuorot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