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18:30-20:00 En kreativ resa till den japanska marknaden</w:t>
      </w:r>
    </w:p>
    <w:p>
      <w:r>
        <w:t>Textilkonstnären och konstpedagogen Elina Rebers berättar om sitt arbete med mönsterdesign och hur hantverkskunnande kan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