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13.7.2026 maanantai</w:t>
      </w:r>
    </w:p>
    <w:p>
      <w:pPr>
        <w:pStyle w:val="Heading1"/>
      </w:pPr>
      <w:r>
        <w:t>13.7.2026-19.7.2026</w:t>
      </w:r>
    </w:p>
    <w:p>
      <w:pPr>
        <w:pStyle w:val="Heading2"/>
      </w:pPr>
      <w:r>
        <w:t>12:00-22:00 Vaasan Laskuvarjokerhon toimintaviikko</w:t>
      </w:r>
    </w:p>
    <w:p>
      <w:r>
        <w:t>Tule tutustumaan Vaasan Laskuvarjokerhon toimintaan avoimien ovien viikolla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