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24.6.2026 keskiviikko</w:t>
      </w:r>
    </w:p>
    <w:p>
      <w:pPr>
        <w:pStyle w:val="Heading1"/>
      </w:pPr>
      <w:r>
        <w:t>24.6.2026-5.8.2026</w:t>
      </w:r>
    </w:p>
    <w:p>
      <w:pPr>
        <w:pStyle w:val="Heading2"/>
      </w:pPr>
      <w:r>
        <w:t>09:45-12:15 Vanha Vaasa  Kolkin kartano – opastettu kesäbussikierros</w:t>
      </w:r>
    </w:p>
    <w:p>
      <w:r>
        <w:t>Opastettu kierros vie Vanhaan Vaasaan ja idylliselle Kolkin kartanolle Kyrönjoen rannalle.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