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Vuorikodin juhlasali</w:t>
      </w:r>
    </w:p>
    <w:p>
      <w:r>
        <w:t>19.12.2025 perjantai</w:t>
      </w:r>
    </w:p>
    <w:p>
      <w:pPr>
        <w:pStyle w:val="Heading1"/>
      </w:pPr>
      <w:r>
        <w:t>19.12.2025-18.12.2026</w:t>
      </w:r>
    </w:p>
    <w:p>
      <w:pPr>
        <w:pStyle w:val="Heading2"/>
      </w:pPr>
      <w:r>
        <w:t>13:00-14:30 JOULUISET YHTEISLAULUT</w:t>
      </w:r>
    </w:p>
    <w:p>
      <w:r>
        <w:t>Lauletaan yhdessä joululauluja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