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Pietarsaarentie 5, 66900 Uusikaarlepyy</w:t>
      </w:r>
    </w:p>
    <w:p>
      <w:r>
        <w:t>15.6.2026 maanantai</w:t>
      </w:r>
    </w:p>
    <w:p>
      <w:pPr>
        <w:pStyle w:val="Heading1"/>
      </w:pPr>
      <w:r>
        <w:t>15.6.2026-28.7.2026</w:t>
      </w:r>
    </w:p>
    <w:p>
      <w:pPr>
        <w:pStyle w:val="Heading2"/>
      </w:pPr>
      <w:r>
        <w:t>12:00-12:00 Uudenkaarlepyyn Museo on auki</w:t>
      </w:r>
    </w:p>
    <w:p>
      <w:r>
        <w:t xml:space="preserve">Museon sisustus heijastaa porvarillista kotia 1800-luvulla, Uudenkarlepyyn kukoistuskaudella merikaupunkina.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