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</w:t>
      </w:r>
    </w:p>
    <w:p>
      <w:r>
        <w:t>14.7.2026 tiistai</w:t>
      </w:r>
    </w:p>
    <w:p>
      <w:pPr>
        <w:pStyle w:val="Heading1"/>
      </w:pPr>
      <w:r>
        <w:t>14.7.2026-15.8.2026</w:t>
      </w:r>
    </w:p>
    <w:p>
      <w:pPr>
        <w:pStyle w:val="Heading2"/>
      </w:pPr>
      <w:r>
        <w:t>12:00-17:00 Inga-Lis Johansson | Taidenäyttely</w:t>
      </w:r>
    </w:p>
    <w:p>
      <w:r>
        <w:t xml:space="preserve">Tervetuloa Kiilin taidenäyttelyyn!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