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16:00-17:00 Luentotilaisuus Vaasan hovioikeuden historiasta</w:t>
      </w:r>
    </w:p>
    <w:p>
      <w:r>
        <w:t>Hovioikeuden presidentti Sakari Laukkasen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