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Koulupuisto</w:t>
      </w:r>
    </w:p>
    <w:p>
      <w:r>
        <w:t>3.6.2026 keskiviikko</w:t>
      </w:r>
    </w:p>
    <w:p>
      <w:pPr>
        <w:pStyle w:val="Heading1"/>
      </w:pPr>
      <w:r>
        <w:t>3.6.2026-24.6.2026</w:t>
      </w:r>
    </w:p>
    <w:p>
      <w:pPr>
        <w:pStyle w:val="Heading2"/>
      </w:pPr>
      <w:r>
        <w:t>18:00-19:30 Musiikkia Koulupuistossa</w:t>
      </w:r>
    </w:p>
    <w:p>
      <w:r>
        <w:t>Tervetuloa Koulupuistoon kesäkuussa kuuntelemaan tulevaisuuden tähtiä ja laulamaan yhdessä!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