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4.11.2026 keskiviikko</w:t>
      </w:r>
    </w:p>
    <w:p>
      <w:pPr>
        <w:pStyle w:val="Heading1"/>
      </w:pPr>
      <w:r>
        <w:t>4.11.2026 keskiviikko</w:t>
      </w:r>
    </w:p>
    <w:p>
      <w:pPr>
        <w:pStyle w:val="Heading2"/>
      </w:pPr>
      <w:r>
        <w:t>18:30-20:00 Bli en bitch - bli friskare och gladare</w:t>
      </w:r>
    </w:p>
    <w:p>
      <w:r>
        <w:t>Varför har en del människor så svårt för att säga nej, sätta gränser och låta sina egna behov få utrymme i vardagen? Och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