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23.9.2026 keskiviikko</w:t>
      </w:r>
    </w:p>
    <w:p>
      <w:pPr>
        <w:pStyle w:val="Heading1"/>
      </w:pPr>
      <w:r>
        <w:t>23.9.2026 keskiviikko</w:t>
      </w:r>
    </w:p>
    <w:p>
      <w:pPr>
        <w:pStyle w:val="Heading2"/>
      </w:pPr>
      <w:r>
        <w:t>15:00-17:00 Elämää kroonisen kivun kanssa 23.9.2026 klo 15-17 Teams</w:t>
      </w:r>
    </w:p>
    <w:p>
      <w:r>
        <w:t>Infotilaisuus sairastuneille, ammattilaisille ja muille kiinnostuneille.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