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 - Pietarsaari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10:00-10:00 Wanhanajantori - Gammaldagstorg 2026</w:t>
      </w:r>
    </w:p>
    <w:p>
      <w:r>
        <w:t>Jakobs Dagar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