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19.11.2026 torstai</w:t>
      </w:r>
    </w:p>
    <w:p>
      <w:pPr>
        <w:pStyle w:val="Heading1"/>
      </w:pPr>
      <w:r>
        <w:t>19.11.2026-21.12.2026</w:t>
      </w:r>
    </w:p>
    <w:p>
      <w:pPr>
        <w:pStyle w:val="Heading2"/>
      </w:pPr>
      <w:r>
        <w:t>18:00-15:00 Viirun ja Pesosen joulu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