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30.7.2026 torstai</w:t>
      </w:r>
    </w:p>
    <w:p>
      <w:pPr>
        <w:pStyle w:val="Heading1"/>
      </w:pPr>
      <w:r>
        <w:t>30.7.2026-20.8.2026</w:t>
      </w:r>
    </w:p>
    <w:p>
      <w:pPr>
        <w:pStyle w:val="Heading2"/>
      </w:pPr>
      <w:r>
        <w:t>17:00-18:30 Vaasa ja kesäkukkaistutukset</w:t>
      </w:r>
    </w:p>
    <w:p>
      <w:r>
        <w:t>Opastettu kävelykierros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