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Rantalaituri, Vanhanhaminantie 37</w:t>
      </w:r>
    </w:p>
    <w:p>
      <w:r>
        <w:t>14.7.2026 tiistai</w:t>
      </w:r>
    </w:p>
    <w:p>
      <w:pPr>
        <w:pStyle w:val="Heading1"/>
      </w:pPr>
      <w:r>
        <w:t>14.7.2026 tiistai</w:t>
      </w:r>
    </w:p>
    <w:p>
      <w:pPr>
        <w:pStyle w:val="Heading2"/>
      </w:pPr>
      <w:r>
        <w:t>18:00-19:30 FESTIVAALIVIIIKO ELÄVÄ HISTORIA VANHASSA SATAMASSA: Vanha satama kautta aikojen</w:t>
      </w:r>
    </w:p>
    <w:p>
      <w:r>
        <w:t xml:space="preserve">Dramaopastus ”Vanha satama kautta aikojen”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