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3.8.2026 maanantai</w:t>
      </w:r>
    </w:p>
    <w:p>
      <w:pPr>
        <w:pStyle w:val="Heading1"/>
      </w:pPr>
      <w:r>
        <w:t>3.8.2026 maanantai</w:t>
      </w:r>
    </w:p>
    <w:p>
      <w:pPr>
        <w:pStyle w:val="Heading2"/>
      </w:pPr>
      <w:r>
        <w:t>17:00-18:00 Invigning av Jon Gredmarks biblioteksmural</w:t>
      </w:r>
    </w:p>
    <w:p>
      <w:r>
        <w:t>Jon Gredmark presenterar sitt nya konstverk på bibliotekets yttervägg.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